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Statybinius konstrukcinius elementus specialiomis pjaustymo mašinomis išpjausto iš polistireno putplasčio. Jų sutvirtinimui iš abiejų pusių padaro skersines, išilgines išdrožas (2) ir užpildo betono skiediniu. Papildomam konstrukcinių elementų sutvirtinimui į išdrožas (2) per horizontaliai įkištų ankerių (4) angas (5) įleidžia armuojančias medžiagas (3), kurias sutvirtina betono skiediniu. Ir nenaudojant armuojančių medžiagų (3), ankerius (4) įstato į konstrukcinius elementus, įkišant horizontaliai. Sienose (1) išgręžia skersines kiaurymes (6), į jas įstato cilindrines detales ir užlieja betono skiediniu. Nešančias konstrukcijas, atramines sienas su pamatu (7), kuris yra lovelio formos, sujungia armatūros strypais (9), kurie vertikaliai įtvirtinti pamate, įstatant armatūros strypus į vertikalius kanalus, padarytus atraminėse nešančiose konstrukcijose, sienose.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