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chemijos sričiai ir gali būti naudojamas vandens ir biologinių skysčių dezinfekavimui skirtos medžiagos – polimerinio baktericido gamyboje. Polimerinių baktericidų, kuriuose molekulinis jodas yra prijungtas prie polimero makromolekulių nekovalentiniais ryšiais, antibakterinį veiksmingumą nulemia iš polimero atsipalaiduojantis į aplinką molekulinis jodas. Baktericidas gaunamas tinklinant mikrogranulių pavidalo gamtinį bulvių krakmolą epichlorhidrinu (Y = 0,05), po to eterinant glicidiltrimetilamonio chloridu ir jodinant vienvalenčio jodo darinių anijonų vandeniniame tirpale. Padidinto efektyvumo baktericido žaliava yra tinklintas N-(2-hidroksil)propil-3-trimetilamonio krakmolo chloridas, kurio pakeitimo laipsnis 0,14 « x « 0,3.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