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fodder production, in particularly to the algae enriched fodder additive production. Biomass of green and/or blue algae or cianobacteria in dry form is mixed with dry fooder and/or mineral additive enriched with vitamines, minerals, aminoacids. The ratio of components of green algae and/or cianobacteria – 0,5-60 and the rest – dry fooder or minerals. The fodder additive containing algae supplements the diet with almost all the materials necessary for the functioning of the body. The dose of additive is 5-150 g per day.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