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stacionarioms konstrukcijoms, būtent langų ir durų skląsčiams. Lango ir durų skląstis yra sudarytas iš korpuso, įtvirtinto staktoje iš patalpų vidaus, ir prie jo neišardomai prijungtos sukiojamos dalies, blokuojančios lango arba durų varčią staktoje, kai ji pasukta ant varčios, bei atlaisvinančios varčią, kai ji nepasukta ant varčios, o sukiojamąją dalį sudaro dvi užsklandos (2,3), kurios yra originalios L formos, be to jų tvirtinimo prie korpuso – plokštelės (1) ašis yra išcentruota,  ir tai leidžia jas nusukti nuo varčios taip, kad visiškai atlaisvintų varčios varstymą, kai įrenginys sumontuotas vyrių pusėje.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