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paprastai naudojamas, patogus, lengvas, kompaktiškas, mobilus įrankis, skirtas statybinėms atramoms restauruoti. Šis įrankis labai efektyviai, nereikalaudamas elektros energijos, išlygina statybinės atramos viduje esančius netolygumus bei įlenkimus. Statybinių atramų restauracijai nereikia jokių specialių patalpų arba aikštelių. Įrankis labai kompaktiškas ir lengvai supakuojamas į futliaro tipo dėžę. Atliekant statybinės atramos restauracijos darbus, nereikalauja ypatingų žmogaus fizinių jėgų. Visas šias aukščiau minėtas savybes šiam įrankiui užtikrina speciali konstrukcija, kurios vienas  galas yra įleidžiamas į apgadintą statybinę atramą ties ta vieta, kurią reikėtų taisyti, o kitas galas, naudojant suktuką, yra sukamas aplink savo ašį. Šis viename įrankio gale suktuko sukeliamas sukamasis judesys traukia pleištą, esantį kitame įrankio gale, ir tokiu būdu skečia plokšteles, kurios remiasi į statybinės atramos sieneles ir išlygina 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