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 ir gali būti naudojamas gėrimų, fermentuotų gėrimų, etilo alkoholio, grūdų ekstraktų koncentratų gamyboje. Patentuojamas ekstruduoto grūdų produkto gamybos būdas, kuriame naudoja grūdus ir/ar jų produktus, ir/ar jų mišinį, kuriuose netirpių skaidulinių medžiagų yra nuo 4 iki 20 procentų ir minėto produkto dalelių dydis yra nuo 2,1 iki 5 mm. Šiame mišinyje turi būti nuo 20 iki 100 procentų nesmulkintų grūdų, be to, į mišinį gali papildomai įmaišyti netirpių skaidulinių medžiagų.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