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baldams skirtiems sėdėti, būtent poilsiui ir specialioms paskirtims pritaikytoms kėdėms. Tai yra garso masažo krėslas, kuris gali būti panaudotas privačioje bei visuomeninėje erdvėje, skirtoje žmogaus poilsiui, arba kaip fizioterapijos, kūno masažo, prietaisas. Garso masažo  krėslas, sudarytas iš nugaros atlošo, sėdėjimo vietos ir rankų atramų, o nugaros atloše ir sėdėjimo vietoje yra įmontuota vibracinė sistema, sudaryta iš iš vibroplokštės (4) ir vibrogarsiakalbio (5), kurie yra sujungti tarpusavyje kniedėmis (6)  ir patalpinti tarp viskoelastinio porolono (7) ir porolono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