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išplėsti funkcines katilo galimybes, pagerinti eksploatacines sąlygas, užtikrinti intensyvų degaus mišinio susidarymą bei efektyvaus jo degimą ir tolygų kaitros paskirstymą. Katilą sudaro korpusas (1), kurio viduje įrengta kuro šachta (2) su kuro užkrovimo durelėmis (3) ir durelėmis (4) su vožtuvu. Tarp kuro šachtos (2) ir degimo kameros (5) įrengtos kilnojamos grotelės (6), o tarp kuro šachtos (2) ir dujų degimo kameros (13) sumontuotas degiklis (14) su ovaliu vidiniu kanalu (15). Po registrais (8), (9), (10), virš grįžtamo vandens išskirstymo zonos (11) įtaisyta dujų degimo kamera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