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augalų augimo sąlygų įvertinimo metodams ir augalų diagnostikos įrenginiams. Šio išradimo tikslas nustatyti pagrindinių cheminių elementų (pvz., Fe, B, Mn, Zn, Cu, Mo) trūkumą augalo vegetacijos laikotarpiu.Augalo augimo sąlygų diagnostikos metodas ir įrenginys yra paremtas skirtingo amžiaus augalo lapų, patalpintų skirtingose matavimo kamerose ir apšviestų regima ar artima infraraudonajai šviesa bei nuo šių lapų atspindėtos šviesos spektro analize. Augalų diagnozavimui yra matuojami skirtumai tarp nuo visų lapų atspindėtos šviesos spektrų ir pagal išmatuotus skirtumus sprendžiama, kokių mikroelementų trūksta tiriamam augalui.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