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biofiltrų su biologiškai aktyvintąja medžiaga sričiai. Išradimo tikslas - patobulinti valymo įrenginio konstrukciją ir įkrovos drėkinimo sistemą, pailginti taikomos biologiškai aktyvintos nešančiosios medžiagos eksploatavimo trukmę, padidinti oro valymo efektyvumą, sumažinti filtro aerodinaminį pasipriešinimą bei savikainą. Šis plokštelinis biofiltras su kapiliarine įkrovos drėkinimo sistema, turintis užteršto oro tiekimo ortakį, filtruojančią įkrovą, drėkinimo sistemą, ventiliatorių, pučiantį užterštą orą į filtrą, temperatūros biofiltre palaikymo sistemas, skiriasi tuo, kad įrenginio įkrovą sudaro daugybė vertikalių polimerinių plokštelių, padengtų iš abiejų pusių poringomis silpnai presuotomis plokštėmis iš termiškai apdirbto medienos plaušo, išdėstytų su militarpais (0,5 - 1,0 mm) lygiagrečiai užteršto oro judėjimo kryptimi ir dalinai, optimaliu atveju - 1/3, panardintų aktyvuotame skystyje, tuo sukeliant kapiliarinį filtruojančios dalies drėkinimą.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