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yra siekiama sukurti iš esmės naują dengiančiojo sluoksnio (dangos), skirto kultūriniams grybams / augalams auginti, gamybos būdą ir tam būdui realizuoti reikalingą įrangą. Šis išradimas siūlo atsisakyti pageidaujamos išgaunamų žaliavų struktūros, bet įgalina suformuoti norimą struktūrą iš žemos kokybės vietinių žaliavų, kas ypač aktualu šalims, kurios išvis neturi tinkamų žaliavų, skirtų grybų dengiančiajam sluoksniui gaminti. Šio būdo esmė yra ta, kad sudėtinių medžiagų pradinė masė yra veikiama mechaniškai ir šio veikimo metu į ją palaipsniui įvedami papildomi pluoštai, kurie  įvedimo pradžioje įsipina į grumstelių vidų ir atlieka sumaišomos medžiagos surišimo funkciją (pirminis aplipimas). Toliau veikiant mechaniniam poveikiui ir įvedant likusią minėto pluošto dalį, vyksta suformuotų grumstelių apvėlimas (antrinis aplipimas). Tokiu būdu formuojami grumsteliai – veltiniai, iš kurių vėliau formuojasi dengiantysis sluoksnis, pasižymintis pageidaujama struktūra bei atsparumu mechaniniam poveikiui ir kuris beveik nepriklauso nuo pradinių žaliavų struktūros. Dar šis būdas pasižymi galimybe suformuoti pageidaujamo reljefo auginimo dangos (pvz., banguotą)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