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Multiple-wedge self-aligning automatically controlled bearing in machine plain bearings field, for load force to the bearing shell measurement and control, in order to improve quality of the bearing and work to measure load force to the bearing shell and it‘s shaft. The machine process can be controlled by the measurement of load force to the shaft of the bearing. The bearing shells (1) are located around the shaft (2) of the housing (3). At least one of the shells (1) is collected on the elastic element (4) with the axial hole and is composed of head, neck, set up part and with longitudinal pin (5) on its front part fixed on the elastic element. Other part is fixed to transducer (6). The elastic element is with neck in between elastic element head and it‘s set up part. The axis of the neck is shifted in regards to elastic element axis, while the neck wall thickness is lesser from its axis displacement side. The longitudinal pin (5) fixed end is in the elastic element head, and from rear is combined with a transducer (6). There is the supporting surface for transducer, while the inner part of the pin located with the space in the elastic element hole, in order to increase the accuracy of the radial force measurement and precision of shaft assembling. The elastic element (4) by set up part is located in the screw sleeve (7) forming differential screw pair.</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