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physiotherapy device with vibrating massage with an electric drive. Object of the invention is a method of enhancing the perception of emotional acting flashing lights and mechanical frequency infrasonic vibrations. Infrasonic frequencies calculated on the basis of an analysis of the music played. Visual effects audience is formed by means of lighting equipment and video screens. Vibration generating mechanisms are used cranks and eccentrics.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