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activated aerosol exhauster is intended for sucking aerosols from surfaces and reducing in amount in the sucked air. It can be used for collection of aerosols from the liquid surfaces in tanks of different size and temperatures. The tanks are used for performing various technological operations and processes. A compressed air flow is delivered to a collector and the stream of increased turbulence is formed by its blades thanks to its twisting. Due to different turning directions between the nearby twisters, the stream of the increased turbulence is formed. Through the branch pipes the twisted stream flows into spherical reflectors which act as the turbulence amplifiers and direct the flow over the pollution source. Flowing over the pollution source the stream of increased turbulence activates the coalescential effect of liquid particles in aerosol and returns a part of aerosol pollution back to the surface. Air flow together with the residual pollution is sucked from the surface by  a cylindrical exhauster.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