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method of the preservation of the safe state of safety related electronics systems with composite fail – safety, especially on the railways, during the creation of fingerprints, where at least two units create fingerprints together, whereas none of them allows the creation of such fingerprint. The process of the fingerprint creation is decomposed into sequences of the creation of partial fingerprints in the specified time succession, the result of which is the original fingerprint, and if a failure is detected in some of the cooperating unit units, the faultless unit cooperating  with the faulty unit will refuse to create the partial fingerprint,  which will disable the creation of the original fingerprint.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