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automobilių varikliuose naudojamomis uždegimo žvakėmis, o tiksliau su patobulintos konstrukcijos vidaus degimo varikliuose naudojamomis uždegimo žvakėmis, kurių iškrovos kibirkštis tarp centrinio elektrodo ir jį apjuosiančio žiedinio įžeminimo elektrodo iš esmės atsiranda horizontaliai.Teigiamas techninis rezultatas pasiekiamas patobulinus kibirkštinės žvakės įžeminimo elektrodą. Kai įžeminimo elektrodas suformuojamas kaip centrinį elektrodą apjuosiantis ir apgaubiantis elementas, kurio viršutinės užlenktos briaunos paviršius yra lygiagretus centrinio elektrodo šoniniam paviršiui, o bent viena kiaurymė ir (arba) įpjova įžeminimo elektrode suformuojama kampu į galinį šio elektrodo paviršių.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