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vegetable crackers containing flax seeds represent healthy foodstuff and consist of sprouted flax seeds, unsprouted flax seeds, zucchini, carrots, paprika, onions, garlic, lemon juice, salt and water together with spices: dill, parsley, oregano, basil. Vegetables are subjected to milling and the mass obtained is placed into a form with the bottom made of fibre-glass coated with teflon. After removing the form crackers are dried at 45 oC. Such a foodstuff is easy to digest, it gives satiety due to nutritive substances present therein.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