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susijęs su daugiaspalviais baltos šviesos šaltiniais, kuriuos sudaro bent du skirtingi spalvoti spinduoliai, tokie kaip šviesos diodu grupes. Atskleidžiami spalvotu spinduoliu spektriniai galios skirstiniai ir santykiniai daliniai spinduliniai srautai, kurie leidžia valdyti generuotos šviesos spalvų sodrinimo geba, būtent, gebėjimą perteikti spalvas su padidintu sodriu ir gebėjimą perteikti spalvas su sumažintu sodriu. Taip pat atskleidžiamas generuotos šviesos spalvų sodrinimo gebos dinaminio derinimo būdas.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