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alkoholinių gėrimų gamyba ir gali būti panaudotas gaminant stipriuosius vynus, degtinę ir kitus stipriuosius spiritinius gėrimus. Siūloma nauja stipraus alkoholinio gėrimo technologija, kurios pagalba pagamintame gėrime sumažinamas arba visai pašalinamas kavitacijos reiškinys. Paruošia reikiamos sudėties etilo alkoholio, vandens, cukraus sirupo tirpalą. Sandarų indą su paruoštu tirpalu vakuumuoja, tirpalą lėtai maišant ir esant slėgiui 10 mm Hg stulpelio bei 20 °C temperatūrai. Apie tirpalo paruošimą sprendžia pagal dujų burbuliukų išsiskyrimo pabaigą, kurią nustato vizualiai arba naudojant stetoskopą. Po to hermetiškos būklės gatavą tirpalą nukreipia į išpilstymą. Be to, ruošiant aromatizuotus stipriuosius alkoholinius gėrimus, pvz., tekilą, likerį, trauktinę ir pan., po vakuumavimo tirpalas prisotinamas azotu, taikant dujinimą.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