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materialinių resursų identifikavimo sričiai ir gali būti panaudotas elektrai laidžių detalių žymėjimui. Materialinių išteklių identifikavimo būdas, užnešant ant identifikavimo žymės identifikavimo numerį, informacinį tinklelį ir neatgaminamą matricą, formuojant fizikiniais metodais paviršių bei įvedant į duomenų bazę identifikavimo numerį. Nauja yra tai, kad neatgaminamą matricą formuoja atskirai nuo gaminio ant nanoplėvelės stohastiškai pagal taškinį nanoplėvelės sričių išgarinimą  arba sudarant joje paviršiaus nelygumus ir vėliau užneša ant objekto ( gaminio) paviršiaus.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