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chemical products for household, home interior decorating accessories, specifically a waxy, paraffinic, stearin decorative candles production methods and can be used in manufacture of candles, creating a high level of artistic, from completely new aesthetic point of view, unexpected design image of the product. This goal is reached by formed monolithic material - wax, paraffin, stearin, titanium dioxide or other substances and it’s mixtures, the base body of the candle is provided with a wick, it is overgrown by same or a different color of wax material to the desired  thickness and number of layers which are incised in a certain order, twisted or differently formed, giving for the candle desired aesthetic appearance.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