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geležinkelių technikos srities. Geležinkelio bėgių išmagnetinimo įrenginys turi kintamo magnetinio lauko generatorių ir generatoriaus transportavimo mechanizmą bėgių atžvilgiu. Siekiant padidinti bėgių išmagnetinimo efektyvumą ir sumažinti energetinius išteklius, generatorius yra sudarytas iš atskirų magnetinių segmentų, išdėstytų pagal judėjimo kryptį, o gretimų segmentų magnetinių laukų poliškumai yra priešingi.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