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oro kompresoriams, kuriuose naudojama periodiškai sukeliamo hidraulinio smūgio jėga. Kompresorius turi vandens tiekimo kanalą (I), suslėgto oro generavimo įrenginį su vandens įvado (15) ir išvado (16) angomis su sklendėmis ir suslėgto oro išvedimo įtaisą, sujungtą su oro resiveriu (8). Oro generavimo įrenginys turi cilindrinį korpusą (2), besisukantį jame tuščiavidurį veleną (3), ant kurio įtvirtintos mažiausiai dvi kaušo formos mentės (4), veleno (3) sukimosi fiksavimo mechanizmą (9) ir sujungtas su suslėgto oro išvedimo įtaisu oro kameras, kurias sudaro ertmė tarp menčių (4) ir tarp elastingų diafragmų (5), įtvirtintų tarp menčių (4), kurios yra sudarytos iš radialinės plokštumos (13), įtvirtintos ant tuščiavidurio veleno (3), ir cilindrinio paviršiaus (11), turinčio pailgą angą, prigludusio prie cilindrinio korpuso (2) vidinio paviršiaus, kur cilindrinis paviršius (11) atlieka vandens įvado (15) ir išvado (16) angų sklendžių vaidmenį. Suslėgto oro išvedimo iš oro kamerų įtaisą sudaro ant tuščiavidurio veleno (3) galo sumontuotas oro išsiurbimo vožtuvas (18) ir skersinės angos (6) veleno (3) sienelėje, sujungiančios oro kameras su oro resiveriu (8) per veleno (3) kanalą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