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wastewater pumping stations, treatment with ozone method to reduce emissions to the environment of pollutants and toxic gases and odor. The system consists of a programmable ozonator (4), and their immediate and (or) on the remote control smart telecommunications devices (5) connected to the wired system and (or) wireless connections.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