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šilumos gavimo sričiai ir jis panaudojamas garintis, vanotis. Nešiojama garinė pirtis turi kaitinimo įrenginį, kurį sudaro krosnelė, pagaminta iš perpintų, sujungtų metalinių strypų, metalinės konstrukcijos krepšio su akmenimis ir metalinio gaubto (skardos), dengiančios krosnelę. Metalinis gaubtas viršuje turi ertmę dūmams išleisti ir apatinėje dalyje ertmę, skirtą gaudyti liepsną ir dūmus. Įkaitinti akmenys su krosnele pernešami į palapinę, pilami ant jų vanduo ir įkaitintuose garuose žmogus gali garintis, vanotis.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