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application provides a pharmaceutical composition for administration to a patient suffering from diabetes and other metabolic disorders, the composition comprises a) an activated-potentiated form of an antibody to human insulin receptor, and b) an activated-potentiated form of an antibody to endothelial NO-synthase.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