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hydrogen energy technologies and in particular to hydrogen production using nanocrystalline metals and their alloys interaction with water, resulting in the emission of hydrogen and formation of a metal hydroxide. According the method of invention nanopowders of metals and their alloys are placed in the water to obtain hydrogen and the surface of the metal to cover with hydroxide layer. The resulting hydroxide is placed in H2 or Ar + H2, or water-based (H2O vapor, Ar + H2O, H2 + H2O, etc.) plasma in vacuum (at a pressure of up to 1-5 Pa) and maintained from 1 to 180 minutes (depending on the degree of activation of the demand). As a result of processes occurs full decomposition of hydroxide, surface of metal or metal alloys becomes metallic and it is possible again to repeat the cycle of hydrogen production. Cycles of hydrogen extraction and hydroxide decomposition can be repeated at least 100 times. The best results are obtained using the powder of high efficiency surface area.</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