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pharmaceutical compositions comprising an activated-potentiated form of an antibody to human cannabinoid receptor and use in the treatment of obesity and related metabolic disorders. The present invention further provides a pharmaceutical compositions comprising an activated-potentiated form of an antibody to protein S-100 for use in the treatment of addiction to psychoactive substances. The present invention provides methods for treating obesity and related metabolic disorders and substance abuse.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