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Siekiant palaikyti ir pagerinti darbuotojo žinias apie radiacinę saugą,  individualių dozių valdymo sistemoje įėjimo vartai palygina įeinančio darbuotojo bendrą apšvitos dozę su numatyta doze, susijusia su įeinančiam darbuotojui paskirta užduotimi, ir tuo atveju, kai bendra apšvitos dozė prilygsta arba viršija numatomos dozės iš anksto nustatytą dalį, praneša darbuotojui apie šią situaciją; o tuo  atveju, kai bendra apšvitos dozė yra mažesnė už numatomos dozės iš anksto nustatytą dalį, pateikia darbuotojui žinotiną informaciją. Išėjimo vartai palygina bendrą apšvitos dozę po atlikto darbo su numatoma išeinančio darbuotojo doze, ir kai bendra apšvitos dozė po atlikto darbo prilygsta arba viršija numatomos dozės iš anksto nustatytą dalį, praneša darbuotojui apie šią situaciją; o tuo atveju,kai bendra apšvitos dozė po atlikto darbo mažesnė už numatomos dozės iš anksto nustatytą dalį, praneša darbuotojui žinotiną informaciją.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