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shoe mold set includes a mold, a movable block and an adjustment unit. The mold is connected to the movable block, and both are slidably between two rail members of the replacement unit. The replacement unit is connected with the adjustment unit which is adjustably located between the top board and the bottom board of the replacement unit. The mold is micro-adjustable by operation of the adjustment unit.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