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process for preparing plastic surface for chemical metalization and may be used in various industries where decorative or functional plating is required. The invention claimed aims to obtain with low costs the surface of high quality prepared for chemical metalization without using cancerogenous and other environmentally harmful materials. The invention claimed is the process which comprises plastic etching with the solution of inorganic acid containing oxidator, activating with the solution of palladium salt and treating with solution for reduction or acceleration. According to the process claimed the plastic surface is etched with solution containing chlorate 0,5-5 g/l in sulfate acid of concentration 50-80 % by volume at ambient temperature. The surface is further pretreated with the solution of alkaline metal hydroxide prior to activating with solution of palladium compounds and treating with the solution for reduction acceleration. Additionally, 2-20 g/l of another oxidator having standard potential higher than that of chlorate ions is added to etching solution.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