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priskiriamas mikrobangų įtaisams ir yra taikomas bangolaidžiu sklindančios elektromagnetinės (EM) bangos fazei moduliuoti. Optiškai valdomas spartus plačiajuostis fazės moduliatorius sudarytas iš penkių pagrindinių mazgų. Du cilindriniai metaliniai bangolaidžiai (2), pirmas iš kurių skirtas sužadinti pagrindinę bangolaidinio tipo bangą, o antras metalinis bangolaidis priima moduliuotą signalą ir perduoda jį toliau. Puslaidininkinio bangolaidžio (1), galai yra įstatomi į metalinius bangolaidžius (2), o L ilgio darbinė bangolaidžio (1) dalis patalpinta į solenoidą (3), kuris įtvirtintas ant karkaso (4). Bangolaidis (1) pagamintas iš skylinio laidumo puslaidininkio germanio (p-Ge), kurio EM savybės priklauso nuo koncentracijos proporcijų tarp sunkiųjų ir lengvųjų skylučių. Ši proporcija yra valdoma šviesos šaltinių sistema (5) keičiant šviesos intensyvumą bangolaidžio paviršiuje. Puslaidininkiniame p-Ge bangolaidyje sklinda tik pagrindinio tipo hibridinė banga (turinti žemiausią krizinį dažnį) su mažais nuostoliais prie tam tikrų fiksuotų normuoto dažnio reikšmių. Aukštesnio tipo hibridinės bangos šiame bangolaidyje turi labai didelius nuostolius, todėl greitai užgęsta. Keičiant sunkiųjų ir lengvųjų skylučių proporciją p-Ge bangolaidyje, keičiasi sklindančios pagrindinės bangos fazė.</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