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One or more dynamic elements – devices are mounted in promotional stationary plane under tilt (on a printed advertisement) in certain locations. Mentioned dynamic elements - devices with built-in tilt can be rotated to display a different part of it. Above these devices in stationary tilt cut and attached to a device sides. This leads to move a certain place on the fixed sheets. Devices with -moving tilt may be attached to promotional plane at different angles, in different places. They can change inside devices arranged tilt at different speeds, to wait for the replacement of the tilt down in various pauses. The devices can be of different sizes, height and width proportions (in order to ensure that only the required part of the promotional plane moves). The devices can synchronize with each other change and movement incorporated tents variation, according to pre-preprogrammed script to change in display devices section of tents; may be connected to external sensors ( temperature , humidity, lighting , noise , motion , etc.), according to parameters show incorporated in device tilt part. The device can have a remote control (GSM, Bluetooth , or other technology -based wireless or  wired communication module ) and self-contained power source.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