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mikrobangų įtaisams ir yra taikomas bangolaidžiu sklindančios bangos fazei moduliuoti. Išradimas gali būti ypatingai aktualus, jeigu prietaisas naudojamas agresyvioje terpėje, pvz., aukštos temperatūros, didelio rūgštingumo, stiprios jonizuojančios spinduliuotės sąlygomis. SiC bangolaidinis moduliatorius sudarytas iš 6 pagrindinių mazgų - metalinių cilindrinių bangolaidžių (1), vienas iš kurių skirtas sužadinti pagrindinio tipo bangą SiC bangolaidyje, o kitas skirtas priimti ir perduoti moduliuotą bangą toliau bangolaidiniu traktu; metalinių kontaktų (2); nuolatinės srovės šaltinio (3); SiC bangolaidžio (4). SiC cilindrinis bangolaidis (4) yra sužadinamas jį įstatant į metalinį bangolaidį (1). Bangolaidžio matmenys parinkti tokie, kad sklistų tik pagrindinė banga. SiC bangolaidžio sienelėmis tarp metalinių kontaktų (2) teka srovė, todėl bangolaidžio medžiaga gali būti įkaitinama nuo tam tikros pradinės darbo temperatūros iki galutinės darbo temperatūros, kuri gali siekti 1800 °C. Įtampos impulsais tarp metalinių kontaktų yra keičiama bangolaidžio medžiagos temperatūra. Kintant bangolaidžio medžiagos temperatūrai, keičiasi SiC dielektrinė skvarba ir atsiranda  pagrindinės bangos fazės pokytis. Norint greičiau atšaldyti SiC bangolaidį iki pradinės temperatūros, tokiu būdu padidinant prietaiso veikimo spartą, bangolaidžio viduje yra sudarytas išilginis kanalas (5) užpildytas šaldymo agento, ir prijungtas prie aušinimo sistemos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