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is related to biomedicine and for oncological pathologies lead to tissue fluid diagnostics. Neoplastic process often leads to tissue fluid secretion and accumulation in various body cavities, commonly, in pleural and peritoneal cavities. Treatment of patients who accumulate tissue fluids due to oncological pathology is fundamentally different from that of patients accumulating tissue fluids as a result of other diseases. Therefore, the timely and corect diagnosis of tissue fluids induced by malignant pleurisy and others oncological pathology is of high importance for clinicians.  The present invention provides a diagnostic system comprising extraction of appropriate tissue fluid volume where the examined patient has been subjected to administering of photosensitizer or its precursor prior to the extraction mentioned above, then illumination of extracted fluid with the light of particular wavelength (violet). The color and intensity of the extracted fluid radiance are assessed visually or by spectrophotometry. Hematoporphyrin derivatives such as Photofrin , Photohem , Photosan were used, the wavelength of illumination being 400-405 nm and the resulting crimson radiance  being measured visually or by spectrophotometry.</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