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manufacture of fertilizer and may be applied in production of organic fertilizer on the basis of sapropel and of mixtures of organic and mineral fertilizers. Organic fertilizer on the basis of sapropel consists of organic sapropel with a moisture content of 60 to 70 percent and water-absorbing material hydrogel. Sapropel and hydrogel mass ratio percentage is (99,3-99,4):(0,6-0,7). The method of fertilizer manufacture comprises mixing of organic sapropel with a moisture content of 60 to 70 percent and hydrogel in a weight ratio in kilograms (993-994):(6-7).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