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Elementų apkeitimo optomechaninis prietaisas, kuris turi judančią dalį ir daugelį prie jos pritvirtintų justiruojamų optinių elementų laikiklių (2). Optinio elemento pakrypimas gali būti tiksliai reguliuojamas bent dvejomis erdvinėmis kryptimis. Minėtas prietaisas gali būti lengvai sukamas arba tiesiškai pastumiamas taip, kad iš anksto sujustiruoti optiniai elementai būtų įnešti į lazerio pluošto  optinį kelią, taip įgalinant greitą skirtingų optinių komponentų apkeitimą, be būtinybės nuolatos iš naujo tiksliai suderinti sistemą. Išradimas yra ypač tinkamas naudoti daugelio bangos ilgių spinduliuotės lazerinėse sistemose, naudojančiose tą patį optinį kelią arba pluošto liniją, kai skirtingų bangos ilgių sklidimo kryptys gali tarpusavyje skirtis. Judanti dalis gali būti suformuota, kaip sukiko tipo besisukantis prietaisas (1, 12) arba tiesinio postūmio stalas (15).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