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Vehicle traction increasing wheel lining with rugged surfaces allowing for greater friction with the wheel running surface in difficult driving conditions, such as, stick in the snow, on slippery, viscous surfacing, driven into ruts and etc. Wheel lining consists of base (1), which has at the top - teeth (2), with their ends embedded metal tip (3). Wheel lining attached to the vehicle's drivewheels through the holes compacts (4) pierce the plastic zip strap (can be used for other means, such as. rubber or cloth strips of different fabrics, etc.), it circumferentially vehicle lap belt andsliding (5). Strap of the wheel linings can be an integral part of the unit.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