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Sistema, kuri susideda iš šilumos siurblio su grunte ar vandenyje talpinamu išorinės aplinkos šilumos kolektoriumi; iš fotovoltinių baterijų su priešingoje saulės apšviestai plokštumai pritvirtintu šilumos mainų įtaisu (absorberiu), kad būtų užtikrinti šiluminiai mainai tarp šilumos siurblio ir fotovoltinių baterijų; taip pat iš šiluminės akumuliacinės talpos su varžiniu, keičiamos galios, vandens šildymo tenu.  Sujungus minėtus įtaisus į vientisą sistemą, padidėja šilumos siurblio ir fotovoltinių baterijų veikimo efektyvumas, atsiranda papildomų funkcijų, nebuvusių sistemoms veikiant atskirai.  Siūlomu vientisos sistemos valdymo būdu siekiama kuo mažiau įtakoti vietovės elektros skirstomąjį tinklą, maksimaliai tenkinti pastato vartotojo poreikius energijai (šilumos, vėsos, elektros) iš atsinaujinančių šaltinių.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