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pateikia būdą meniškai atvaizduoti akustinę informaciją, naudojant akustinio atvaizdavimo sistemą, kuri yra sudaryta iš garso priėmimo įrenginio, pavyzdžiui mikrofono, vaizduoklio ir pasirinktinai informacijos saugojimo įrenginio, pavyzdžiui internetinio serverio. Minėti garso priėmimo ir informacijos saugojimo įrenginiai keičiasi duomenimis tinkamiausiu atveju per mobiliojo ryšio /  interneto tinklus. Minėtas garso priėmimo įrenginys ir vaizduoklis tinkamiausiu atveju yra integruoti į naudotojo terminalą, galintį apdoroti informaciją, t.y. išmanųjį telefoną, planšetinį kompiuterį ar panašius. Naudotojo terminale yra įdiegta programinė įranga. Minėta programinė įranga turi keletą sąlyginių parinkčių, leidžiančių pasirinkti iš keleto indo tipų, apšvietimo spalvų ir keleto terpės tipų, naudojamų virtualioje akustinio atvaizdavimo sistemoje. Priklausomai nuo analizuotos akustinės informacijos ir sąlyginių parinkčių yra sumodeliuojami skirtingi vibraciniai raštai. Kitas vibracinio rašto sukūrimo būdas apima gautos akustinės informacijos priėmimo, labiausiai atitinkančios vaizdinės informacijos išrinkimo iš informacijos saugojimo įrenginio, kuriame yra laikoma vibracinių raštų duomenų bazė, atvaizdo siuntimo į informacijos apdorojimo įrenginį ir pasirinktinai vaizdinio apdorojimo žingsnius. Priimta akustinė informacija tinkamiausiu atveju yra žodinė frazė, o fonetiniai    elementai yra žodžiai arba skiemenys.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