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present invention is related to a stable and non-toxic anti-corrosive additive, specifically a corrosion inhibitor, comprising tris(hydroxymethyl)aminomethane salts with organic and inorganic acids. The anti-corrosive additive can be used for protecting aluminum and steel surfaces against corrosion in water solutions of glycols and glycerol such as aircraft deicing and anti-icing fluids or heat transfer and cooling liquids. This anti-corrosive additive also performs acidity stabilizing, bacteriostatic and antioxidative functions.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