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Siūlomas išradimas pagrįstas tuo, kad irklavimo treniruoklis turi aktyvią stabilizavimo sistemą, valdomą irklus imituojančiomis svirtimis, padedančią sportininkui palaikyti pusiausvyrą. Nepusiausviras irklavimo treniruoklis turi pagrindą, sėdynę, svirtis, o o akademinio irklavimo imitatoriaus irklus imituojančios svirtys turi iškyšas, pratęsiančias svirtisuž jų tvirtinimo prie imitatorisus šarnyrų. Minėtas treniruoklis turi klampiosios trinties slopinimo elementus , pritvirtintus vienu galu prie nejudamo pagrindo, kitu - prie svirtinio akademinioirklavimo imitatoriaus irklus imituojančių svirčių iškyšų.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