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plastic surface preparation for chemical metallization and can be used in various industries, which provide a decorative or functional metallic coatings on plastics. It aims the high-quality plastic surface preparation for chemical metallization using hot chlorate etching solution and thereby saving high adhesion values of nickel coatings with plastics. The aim is achieved by the fact that the plastic surface preparation for chemical metallization process comprises etching the surface with sulfuric acid, containing chlorate iones and an additional oxidant and following treatment with a solution containing alkali metal hydroxide, activation in palladium salt solution and treatment with reducing or accelerating solution, it added to the etching solution 0.1 to 8  g/l vanadium compound and etching performs at 20-65 oC.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