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semiconductor electronics, namely- automation and signal processing techniques, and can be used in electronic automation systems, analog and digital signal switching devices, computing technique, as well as various signal processing devices. In the proposed multiplexer-selectors the semiconductor tetrodes and two galvanic all isolated “grounds”- zero potential buses schematic principles are used. Compared with these analogue, multiplexers-selectors have two functional features, a relatively simple and straightforward scheme and greater speed rate. Yet another key advantage is the relatively wider channel bandwidth throughput, which results in the transmission of analog signals without distortion. Yet another advantage is the ability to work with a digital Gray code.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