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Pasiūlymas yra iš puslaidininkinės elektronikos srities, o būtent - automatikos bei skaitmeninių signalų apdorojimo technikos, ir gali būti vartojamas elektroninėse automatikos sistemose, skaitmeninio kodo signalų atpažinimo – tapatinimo įrenginiuose, skaičiavimo technikoje, o taip pat įvairiuose signalų apdorojimo įrenginiuose ir t. t. Pasiūlytuose skaitmeninių signalų komparatoriuose yra panaudoti puslaidininkiniai tetrodai ir dviejų galvaniškai atskirtų „ žemių “ - nulinio potencialo šinų schemotechninis principas. Palyginus su analogu šie skaitmeninių signalų komparatoriai pasižymi santykinai paprastesne schema ir tuo pačiu mažesniu elementų skaičiumi, o taip pat ir didesne greitaveika.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