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Satellite guidance device relates to mechatronic systems and technology. The present invention is based on the rotating mass moment of inertia of change affect for satellite guidance, in particular the use of the body mass of the spherical satellite orientation in the three spatial axes, and piezoelectric actuators enabling the rotation of the sphere by combining any of the three axis. Satellite orientation device, consisting of a certain mass of the sphere and rotational motion to generate a piezoelectric actuator, which consists of at least 2-piezoceramic hemisphere surrounding the sphere and the resilient element between one of the piezoceramic hemisphere and the housing, or in place of piezoceramic hemisphere device may have piezoceramic cylinder to which sphere with a permanent magnet attached to the body is pressed against the intermediate elements which are attached to the piezoceramic cylinder. Presented device for its simple design can be used in any space satellites.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