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 pump systems, which use specific sources of energy. The combined heat pump and power plant consists of the gas turbine combined cycle heat engine 1, electro generator 2,  compressor of heat pump 3, evaporator-condenser 4, flow distributor 5, water cooling condenser 6, pump 7, economizer 8, preheater 9, heater of district heating water 10 and the throttle device 11. The heat engine 1 turns the electro generator 2 and the compressor 3 at the same time. The steam from the heat engine 1 enters the evaporator-condenser 4, and the condensate afterwards is returning through flow control device 5 and partly through the water cooling condenser 6 back to the heat engine 1. The combustion gas from the heat engine enters the economizer 8, hot water from which afterwards is directed to preheater 9 for preheating the heat pump working fluid before the compressor 3. The district heating water absorbs heat from compressed vapour in the heater 10. The working fluid then returns through the throttle device 11 to the evaporator-condenser 4. Heat capacity control of the combined heat pump and power plant is performed without changing effectiveness of power production. Incase when heat demand is lower than the nominal value Q, the flow distributor device 5 reduces flow to evaporator-condenser 4 accordingly.  Contrariwise, the device 5 directs all amount of flow to the   evaporator-condenser and, at the same time, the steam pressure from heat engine 1 is increasing when heat demand is higher than Q.  In summer season when heat demand is lower by several times, the working fluid of the heat pump is replaced by one, which volumetric heat capacity is accordingly lower. The further heat control is analogous to the one described previously.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