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construction and can be used in the manufacture of reinforced concrete structures and buildings, ceilings, roof slabs and other concrete structures. Residual insert for forming hollows in the concrete, made of plastic, consisting of two thin-walled square truncated pyramid-shaped shell-type elements with rounded corners with an open base (1), in mirror style connected to one another with a lock legs (2, 3) protruding from the bottom of the elements and directed downwardly and upwardly. In the corners of elements and in edges of side surfaces are formed pilasters (4, 5), in the upper surface (bottom) parallel to edges are formed horizontal grooves (6.7), and in inner side of elements are placed stiffeners (8). Legs-locks divided into segments (12) with  spacing for fixing reinforcement bars and in fixing place on the bottom are made grooves (13) and holes (14) concreting to remove the air from the bottom of formwork residual part.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