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industry of mineral fertilizers and can be used in preparing coated granular fertilizers. The coated granular mineral fertilizers are free-flowing granules covered with external coating. According to the invention claimed coating is to be prepared using glauconite or phosphorous glauconite concentrate and, as a binding material, nitrogen, phosphorous or potassium compounds used in the production of mineral fertilizers or aqueous solution of the mixture thereof. Granules are subjected to coating directly with the mixture of coating material and a binder, or  are coated with coating material after moistening granules with binder's solution. The process for coating is uncomplicated and occurs at ambient temperature.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