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Pulsinės diagnostikos prietaisas apima pulsinės bangos daviklį (1), signalų apdorojimo bloką (2) ir registravimo įtaisą (3). Pulsinės bangos daviklis (1) turi tuščiavidurį gaubtą (4) ir matavimo antgalį (5), turinčius poslinkio ašies kryptimi vienas kito atžvilgiu galimybę, atvirą akustinę kamerą (6), mikrofoną (7) ir dinamometrinį jutiklį (8).Nauja yra tai, kad ant pulsinės bangos daviklio (1) gaubto (4) uždėtas žiedas (11), kuris sudarytas iš trijų spalvų šviesos diodų, kurie per trijų lygių komparatorių (10) sujungti su dinamometriniu jutikliu (8). prie pulsinės bangos daviklio (1) gaubto (4) sienelės vidinės pusės pritvirtintas miniatiūrinis garsiakalbis (12), sujungtas per angą (13) su gaubto (4) išore ir per signalų apdorojimo bloką (2) su mikrofonu (7). Pulsinės bangos daviklis (1)  turi mygtukinį perjungiklį (14) pulsogramos įrašymui į registravimo įtaisą (3) įjungti, įtvirtintą ant vidinės gaubto (4) sienelės. Signalų apdorojimo blokas (2) įmontuotas pulsinės bangos daviklio (1) gaubte (4) ir laidais (15) ir (16) sujungtas su registravimo įtaisu (3).</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